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6EA6" w14:textId="77777777" w:rsidR="001925D0" w:rsidRDefault="00000000">
      <w:pPr>
        <w:pStyle w:val="1"/>
        <w:jc w:val="center"/>
        <w:rPr>
          <w:lang w:eastAsia="ja-JP"/>
        </w:rPr>
      </w:pPr>
      <w:r>
        <w:rPr>
          <w:lang w:eastAsia="ja-JP"/>
        </w:rPr>
        <w:t>ヤマト商事株式会社</w:t>
      </w:r>
      <w:r>
        <w:rPr>
          <w:lang w:eastAsia="ja-JP"/>
        </w:rPr>
        <w:t xml:space="preserve"> </w:t>
      </w:r>
      <w:r>
        <w:rPr>
          <w:lang w:eastAsia="ja-JP"/>
        </w:rPr>
        <w:t>保険代理店</w:t>
      </w:r>
    </w:p>
    <w:p w14:paraId="45B3CBCB" w14:textId="77777777" w:rsidR="001925D0" w:rsidRDefault="00000000">
      <w:pPr>
        <w:pStyle w:val="21"/>
        <w:jc w:val="center"/>
        <w:rPr>
          <w:lang w:eastAsia="ja-JP"/>
        </w:rPr>
      </w:pPr>
      <w:r>
        <w:rPr>
          <w:lang w:eastAsia="ja-JP"/>
        </w:rPr>
        <w:t>顧客本位の業務運営方針（</w:t>
      </w:r>
      <w:r>
        <w:rPr>
          <w:lang w:eastAsia="ja-JP"/>
        </w:rPr>
        <w:t>FD</w:t>
      </w:r>
      <w:r>
        <w:rPr>
          <w:lang w:eastAsia="ja-JP"/>
        </w:rPr>
        <w:t>宣言）</w:t>
      </w:r>
    </w:p>
    <w:p w14:paraId="1D9DFD65" w14:textId="77777777" w:rsidR="001925D0" w:rsidRDefault="00000000">
      <w:pPr>
        <w:pStyle w:val="31"/>
        <w:rPr>
          <w:lang w:eastAsia="ja-JP"/>
        </w:rPr>
      </w:pPr>
      <w:r>
        <w:rPr>
          <w:lang w:eastAsia="ja-JP"/>
        </w:rPr>
        <w:t>1</w:t>
      </w:r>
      <w:r>
        <w:rPr>
          <w:lang w:eastAsia="ja-JP"/>
        </w:rPr>
        <w:t>．基本理念</w:t>
      </w:r>
    </w:p>
    <w:p w14:paraId="510ECC94" w14:textId="77777777" w:rsidR="001925D0" w:rsidRDefault="00000000">
      <w:pPr>
        <w:rPr>
          <w:lang w:eastAsia="ja-JP"/>
        </w:rPr>
      </w:pPr>
      <w:r>
        <w:rPr>
          <w:lang w:eastAsia="ja-JP"/>
        </w:rPr>
        <w:t>ヤマト商事株式会社（以下、「当社」といいます）は、保険代理店としてお客様の安心と信頼を第一に考え、金融庁が定める「顧客本位の業務運営に関する原則」に基づき、常にお客様の最善の利益を追求した業務運営を行います。当社は、お客様に「わかりやすく・誠実で・信頼される」サービスを提供することを使命とし、保険を通じてお客様のより豊かな生活と企業活動を支援します。</w:t>
      </w:r>
    </w:p>
    <w:p w14:paraId="3FCB2F25" w14:textId="5DAC09EA" w:rsidR="001925D0" w:rsidRDefault="00000000">
      <w:pPr>
        <w:pStyle w:val="31"/>
        <w:rPr>
          <w:lang w:eastAsia="ja-JP"/>
        </w:rPr>
      </w:pPr>
      <w:r>
        <w:rPr>
          <w:lang w:eastAsia="ja-JP"/>
        </w:rPr>
        <w:t>2</w:t>
      </w:r>
      <w:r>
        <w:rPr>
          <w:lang w:eastAsia="ja-JP"/>
        </w:rPr>
        <w:t>．</w:t>
      </w:r>
      <w:r w:rsidR="006A01C4" w:rsidRPr="006A01C4">
        <w:rPr>
          <w:rFonts w:hint="eastAsia"/>
          <w:lang w:eastAsia="ja-JP"/>
        </w:rPr>
        <w:t>顧客の最善の利益の追求</w:t>
      </w:r>
      <w:r w:rsidR="00D31525">
        <w:rPr>
          <w:rFonts w:hint="eastAsia"/>
          <w:lang w:eastAsia="ja-JP"/>
        </w:rPr>
        <w:t>【</w:t>
      </w:r>
      <w:r w:rsidR="00D31525" w:rsidRPr="003A1EF2">
        <w:rPr>
          <w:rFonts w:hint="eastAsia"/>
          <w:lang w:eastAsia="ja-JP"/>
        </w:rPr>
        <w:t>顧客本位の業務運営に関する原則</w:t>
      </w:r>
      <w:r w:rsidR="006A01C4">
        <w:rPr>
          <w:rFonts w:hint="eastAsia"/>
          <w:lang w:eastAsia="ja-JP"/>
        </w:rPr>
        <w:t>２</w:t>
      </w:r>
      <w:r w:rsidR="00D31525">
        <w:rPr>
          <w:rFonts w:hint="eastAsia"/>
          <w:lang w:eastAsia="ja-JP"/>
        </w:rPr>
        <w:t>】</w:t>
      </w:r>
    </w:p>
    <w:p w14:paraId="70DC6F10" w14:textId="77777777" w:rsidR="001925D0" w:rsidRDefault="00000000">
      <w:pPr>
        <w:rPr>
          <w:lang w:eastAsia="ja-JP"/>
        </w:rPr>
      </w:pPr>
      <w:r>
        <w:rPr>
          <w:lang w:eastAsia="ja-JP"/>
        </w:rPr>
        <w:t>当社は、お客様の立場に立って保険商品の提案を行い、お客様のライフプランやリスクに応じた最適な保障設計を行います。また、勧誘・募集の際には法令を遵守し、誠実かつ公正な姿勢で対応します。</w:t>
      </w:r>
    </w:p>
    <w:p w14:paraId="539DA3BC" w14:textId="1196728B" w:rsidR="001925D0" w:rsidRDefault="00000000">
      <w:pPr>
        <w:pStyle w:val="31"/>
        <w:rPr>
          <w:lang w:eastAsia="ja-JP"/>
        </w:rPr>
      </w:pPr>
      <w:r>
        <w:rPr>
          <w:lang w:eastAsia="ja-JP"/>
        </w:rPr>
        <w:t>3</w:t>
      </w:r>
      <w:r>
        <w:rPr>
          <w:lang w:eastAsia="ja-JP"/>
        </w:rPr>
        <w:t>．利益相反の適切な管理</w:t>
      </w:r>
      <w:r w:rsidR="00D31525">
        <w:rPr>
          <w:rFonts w:hint="eastAsia"/>
          <w:lang w:eastAsia="ja-JP"/>
        </w:rPr>
        <w:t>【</w:t>
      </w:r>
      <w:r w:rsidR="00D31525" w:rsidRPr="003A1EF2">
        <w:rPr>
          <w:rFonts w:hint="eastAsia"/>
          <w:lang w:eastAsia="ja-JP"/>
        </w:rPr>
        <w:t>顧客本位の業務運営に関する原則</w:t>
      </w:r>
      <w:r w:rsidR="00D31525">
        <w:rPr>
          <w:rFonts w:hint="eastAsia"/>
          <w:lang w:eastAsia="ja-JP"/>
        </w:rPr>
        <w:t>３】</w:t>
      </w:r>
    </w:p>
    <w:p w14:paraId="7F4974B1" w14:textId="400EB91D" w:rsidR="006A01C4" w:rsidRDefault="00000000">
      <w:pPr>
        <w:rPr>
          <w:lang w:eastAsia="ja-JP"/>
        </w:rPr>
      </w:pPr>
      <w:r>
        <w:rPr>
          <w:lang w:eastAsia="ja-JP"/>
        </w:rPr>
        <w:t>当社は、保険会社からの手数料や契約条件などによって、お客様の利益が損なわれることのないよう、利益相反の可能性を的確に把握し、適切に管理します。また、利益相反の防止に関する方針を社内に明確に定め、従業員への周知徹底を図ります。</w:t>
      </w:r>
    </w:p>
    <w:p w14:paraId="5675E5AF" w14:textId="1EBB69D1" w:rsidR="006A01C4" w:rsidRDefault="002C1327" w:rsidP="006A01C4">
      <w:pPr>
        <w:pStyle w:val="31"/>
        <w:rPr>
          <w:lang w:eastAsia="ja-JP"/>
        </w:rPr>
      </w:pPr>
      <w:r>
        <w:rPr>
          <w:rFonts w:hint="eastAsia"/>
          <w:lang w:eastAsia="ja-JP"/>
        </w:rPr>
        <w:t>4</w:t>
      </w:r>
      <w:r w:rsidR="00000000">
        <w:rPr>
          <w:lang w:eastAsia="ja-JP"/>
        </w:rPr>
        <w:t>．</w:t>
      </w:r>
      <w:r w:rsidR="006A01C4">
        <w:rPr>
          <w:lang w:eastAsia="ja-JP"/>
        </w:rPr>
        <w:t>重要情報の分かりやすい提供</w:t>
      </w:r>
      <w:r w:rsidR="006A01C4">
        <w:rPr>
          <w:rFonts w:hint="eastAsia"/>
          <w:lang w:eastAsia="ja-JP"/>
        </w:rPr>
        <w:t>【</w:t>
      </w:r>
      <w:r w:rsidR="006A01C4" w:rsidRPr="003A1EF2">
        <w:rPr>
          <w:rFonts w:hint="eastAsia"/>
          <w:lang w:eastAsia="ja-JP"/>
        </w:rPr>
        <w:t>顧客本位の業務運営に関する原則</w:t>
      </w:r>
      <w:r w:rsidR="006A01C4">
        <w:rPr>
          <w:rFonts w:hint="eastAsia"/>
          <w:lang w:eastAsia="ja-JP"/>
        </w:rPr>
        <w:t>５】</w:t>
      </w:r>
    </w:p>
    <w:p w14:paraId="03F95DAB" w14:textId="77777777" w:rsidR="006A01C4" w:rsidRDefault="006A01C4" w:rsidP="006A01C4">
      <w:pPr>
        <w:rPr>
          <w:lang w:eastAsia="ja-JP"/>
        </w:rPr>
      </w:pPr>
      <w:r>
        <w:rPr>
          <w:lang w:eastAsia="ja-JP"/>
        </w:rPr>
        <w:t>当社は、保険商品の内容、リスク、費用、解約返戻金などの重要な事項を、お客様に十分ご理解いただけるよう、わかりやすく丁寧に説明します。特に、お客様にとって不利益となる可能性のある情報についても、隠すことなく正確にお伝えします。</w:t>
      </w:r>
    </w:p>
    <w:p w14:paraId="3A59327E" w14:textId="58D5B3D4" w:rsidR="006A01C4" w:rsidRDefault="002C1327" w:rsidP="006A01C4">
      <w:pPr>
        <w:pStyle w:val="31"/>
        <w:rPr>
          <w:lang w:eastAsia="ja-JP"/>
        </w:rPr>
      </w:pPr>
      <w:r>
        <w:rPr>
          <w:rFonts w:hint="eastAsia"/>
          <w:lang w:eastAsia="ja-JP"/>
        </w:rPr>
        <w:t>5</w:t>
      </w:r>
      <w:r w:rsidR="00000000">
        <w:rPr>
          <w:lang w:eastAsia="ja-JP"/>
        </w:rPr>
        <w:t>．</w:t>
      </w:r>
      <w:r w:rsidR="006A01C4">
        <w:rPr>
          <w:lang w:eastAsia="ja-JP"/>
        </w:rPr>
        <w:t>お客様にふさわしい保険商品の提供</w:t>
      </w:r>
      <w:r w:rsidR="006A01C4">
        <w:rPr>
          <w:rFonts w:hint="eastAsia"/>
          <w:lang w:eastAsia="ja-JP"/>
        </w:rPr>
        <w:t>【</w:t>
      </w:r>
      <w:r w:rsidR="006A01C4" w:rsidRPr="003A1EF2">
        <w:rPr>
          <w:rFonts w:hint="eastAsia"/>
          <w:lang w:eastAsia="ja-JP"/>
        </w:rPr>
        <w:t>顧客本位の業務運営に関する原則</w:t>
      </w:r>
      <w:r w:rsidR="006A01C4">
        <w:rPr>
          <w:rFonts w:hint="eastAsia"/>
          <w:lang w:eastAsia="ja-JP"/>
        </w:rPr>
        <w:t>６】</w:t>
      </w:r>
    </w:p>
    <w:p w14:paraId="7F6691E8" w14:textId="7C300402" w:rsidR="006A01C4" w:rsidRPr="006A01C4" w:rsidRDefault="006A01C4" w:rsidP="006A01C4">
      <w:pPr>
        <w:rPr>
          <w:lang w:eastAsia="ja-JP"/>
        </w:rPr>
      </w:pPr>
      <w:r>
        <w:rPr>
          <w:lang w:eastAsia="ja-JP"/>
        </w:rPr>
        <w:t>当社は、お客様の年齢、家族構成、資産状況、保険加入状況などを踏まえ、お客様にとって適切な保険商品を提案します。特定の保険会社や商品に偏ることなく、公平・中立な立場で比較・検討を行い、最適な提案を行います。</w:t>
      </w:r>
    </w:p>
    <w:p w14:paraId="0EA41661" w14:textId="2D937F8A" w:rsidR="006A01C4" w:rsidRDefault="002C1327" w:rsidP="006A01C4">
      <w:pPr>
        <w:pStyle w:val="31"/>
        <w:rPr>
          <w:lang w:eastAsia="ja-JP"/>
        </w:rPr>
      </w:pPr>
      <w:r>
        <w:rPr>
          <w:rFonts w:hint="eastAsia"/>
          <w:lang w:eastAsia="ja-JP"/>
        </w:rPr>
        <w:t>6</w:t>
      </w:r>
      <w:r w:rsidR="00000000">
        <w:rPr>
          <w:lang w:eastAsia="ja-JP"/>
        </w:rPr>
        <w:t>．</w:t>
      </w:r>
      <w:r w:rsidR="006A01C4">
        <w:rPr>
          <w:lang w:eastAsia="ja-JP"/>
        </w:rPr>
        <w:t>従業員の教育・研修の充実</w:t>
      </w:r>
      <w:r w:rsidR="006A01C4">
        <w:rPr>
          <w:rFonts w:hint="eastAsia"/>
          <w:lang w:eastAsia="ja-JP"/>
        </w:rPr>
        <w:t>【</w:t>
      </w:r>
      <w:r w:rsidR="006A01C4" w:rsidRPr="003A1EF2">
        <w:rPr>
          <w:rFonts w:hint="eastAsia"/>
          <w:lang w:eastAsia="ja-JP"/>
        </w:rPr>
        <w:t>顧客本位の業務運営に関する原則</w:t>
      </w:r>
      <w:r w:rsidR="006A01C4">
        <w:rPr>
          <w:rFonts w:hint="eastAsia"/>
          <w:lang w:eastAsia="ja-JP"/>
        </w:rPr>
        <w:t>７】</w:t>
      </w:r>
    </w:p>
    <w:p w14:paraId="47FB2FED" w14:textId="77777777" w:rsidR="006A01C4" w:rsidRDefault="006A01C4" w:rsidP="006A01C4">
      <w:pPr>
        <w:rPr>
          <w:lang w:eastAsia="ja-JP"/>
        </w:rPr>
      </w:pPr>
      <w:r>
        <w:rPr>
          <w:lang w:eastAsia="ja-JP"/>
        </w:rPr>
        <w:t>当社は、従業員一人ひとりが顧客本位の業務運営を理解し、実践できるよう、継続的な教育・研修を実施します。法令遵守・商品知識・募集品質の向上を図ることで、常に高い専門性と倫理観をもって業務を遂行します。</w:t>
      </w:r>
    </w:p>
    <w:p w14:paraId="278F1B68" w14:textId="724372EE" w:rsidR="001925D0" w:rsidRDefault="00000000">
      <w:r>
        <w:rPr>
          <w:lang w:eastAsia="ja-JP"/>
        </w:rPr>
        <w:br/>
      </w:r>
      <w:r>
        <w:t>【制定日】</w:t>
      </w:r>
      <w:r>
        <w:t>2025</w:t>
      </w:r>
      <w:r>
        <w:t>年</w:t>
      </w:r>
      <w:r w:rsidR="006A01C4">
        <w:rPr>
          <w:rFonts w:hint="eastAsia"/>
          <w:lang w:eastAsia="ja-JP"/>
        </w:rPr>
        <w:t>4</w:t>
      </w:r>
      <w:r>
        <w:t>月</w:t>
      </w:r>
      <w:r w:rsidR="006A01C4">
        <w:rPr>
          <w:rFonts w:hint="eastAsia"/>
          <w:lang w:eastAsia="ja-JP"/>
        </w:rPr>
        <w:t>1</w:t>
      </w:r>
      <w:r>
        <w:t>日</w:t>
      </w:r>
    </w:p>
    <w:p w14:paraId="381B3422" w14:textId="57F95AAD" w:rsidR="001925D0" w:rsidRDefault="00000000">
      <w:r>
        <w:t>【最終改定日】</w:t>
      </w:r>
      <w:r>
        <w:t>202</w:t>
      </w:r>
      <w:r w:rsidR="002C1327">
        <w:rPr>
          <w:rFonts w:hint="eastAsia"/>
          <w:lang w:eastAsia="ja-JP"/>
        </w:rPr>
        <w:t>6</w:t>
      </w:r>
      <w:r>
        <w:t>年</w:t>
      </w:r>
      <w:r w:rsidR="002C1327">
        <w:rPr>
          <w:rFonts w:hint="eastAsia"/>
          <w:lang w:eastAsia="ja-JP"/>
        </w:rPr>
        <w:t>1</w:t>
      </w:r>
      <w:r>
        <w:t>月</w:t>
      </w:r>
      <w:r w:rsidR="002C1327">
        <w:rPr>
          <w:rFonts w:hint="eastAsia"/>
          <w:lang w:eastAsia="ja-JP"/>
        </w:rPr>
        <w:t>28</w:t>
      </w:r>
      <w:r>
        <w:t>日</w:t>
      </w:r>
    </w:p>
    <w:p w14:paraId="05933206" w14:textId="0D2223DA" w:rsidR="001925D0" w:rsidRDefault="00000000">
      <w:pPr>
        <w:rPr>
          <w:lang w:eastAsia="ja-JP"/>
        </w:rPr>
      </w:pPr>
      <w:r>
        <w:rPr>
          <w:lang w:eastAsia="ja-JP"/>
        </w:rPr>
        <w:t>ヤマト商事株式会社</w:t>
      </w:r>
      <w:r w:rsidR="002C1327">
        <w:rPr>
          <w:rFonts w:hint="eastAsia"/>
          <w:lang w:eastAsia="ja-JP"/>
        </w:rPr>
        <w:t xml:space="preserve">　</w:t>
      </w:r>
      <w:r>
        <w:rPr>
          <w:lang w:eastAsia="ja-JP"/>
        </w:rPr>
        <w:t xml:space="preserve">代表取締役　</w:t>
      </w:r>
      <w:r w:rsidR="006A01C4">
        <w:rPr>
          <w:rFonts w:hint="eastAsia"/>
          <w:lang w:eastAsia="ja-JP"/>
        </w:rPr>
        <w:t>杉原　壮</w:t>
      </w:r>
    </w:p>
    <w:sectPr w:rsidR="001925D0" w:rsidSect="002C132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47298960">
    <w:abstractNumId w:val="8"/>
  </w:num>
  <w:num w:numId="2" w16cid:durableId="1473257843">
    <w:abstractNumId w:val="6"/>
  </w:num>
  <w:num w:numId="3" w16cid:durableId="1715232620">
    <w:abstractNumId w:val="5"/>
  </w:num>
  <w:num w:numId="4" w16cid:durableId="1247762340">
    <w:abstractNumId w:val="4"/>
  </w:num>
  <w:num w:numId="5" w16cid:durableId="1308899391">
    <w:abstractNumId w:val="7"/>
  </w:num>
  <w:num w:numId="6" w16cid:durableId="334845639">
    <w:abstractNumId w:val="3"/>
  </w:num>
  <w:num w:numId="7" w16cid:durableId="1232157164">
    <w:abstractNumId w:val="2"/>
  </w:num>
  <w:num w:numId="8" w16cid:durableId="23411769">
    <w:abstractNumId w:val="1"/>
  </w:num>
  <w:num w:numId="9" w16cid:durableId="199282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5D0"/>
    <w:rsid w:val="001F4EAD"/>
    <w:rsid w:val="0029639D"/>
    <w:rsid w:val="002B5E54"/>
    <w:rsid w:val="002C1327"/>
    <w:rsid w:val="00326F90"/>
    <w:rsid w:val="006A01C4"/>
    <w:rsid w:val="00AA1D8D"/>
    <w:rsid w:val="00B47730"/>
    <w:rsid w:val="00BF24C7"/>
    <w:rsid w:val="00CB0664"/>
    <w:rsid w:val="00D315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6A22005"/>
  <w14:defaultImageDpi w14:val="300"/>
  <w15:docId w15:val="{746D7043-F1C5-4160-B158-6486E5ED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壮 杉原</cp:lastModifiedBy>
  <cp:revision>4</cp:revision>
  <dcterms:created xsi:type="dcterms:W3CDTF">2025-10-27T08:14:00Z</dcterms:created>
  <dcterms:modified xsi:type="dcterms:W3CDTF">2026-01-28T03:42:00Z</dcterms:modified>
  <cp:category/>
</cp:coreProperties>
</file>